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83C" w:rsidRPr="0037783C" w:rsidRDefault="0037783C" w:rsidP="0037783C">
      <w:pPr>
        <w:spacing w:after="0" w:line="276" w:lineRule="auto"/>
        <w:rPr>
          <w:rFonts w:ascii="Times New Roman" w:eastAsia="Times New Roman" w:hAnsi="Times New Roman" w:cs="Times New Roman"/>
          <w:sz w:val="24"/>
          <w:szCs w:val="24"/>
        </w:rPr>
      </w:pPr>
      <w:r w:rsidRPr="0037783C">
        <w:rPr>
          <w:rFonts w:ascii="Times New Roman" w:eastAsia="Times New Roman" w:hAnsi="Times New Roman" w:cs="Times New Roman"/>
          <w:sz w:val="24"/>
          <w:szCs w:val="24"/>
        </w:rPr>
        <w:t>The Government of Oromia has committed to addressing water scarcity and drought at their root causes while promoting sustainable livelihoods. In line with this vision, the Oromia Irrigation and Pastoral Development Bureau (Project Owner), the Oromia Engineering Corporation (Consultant), and Kasahun Milion Construction (Contractor) have jointly implemented the Matu Abo Dam Construction Project.</w:t>
      </w:r>
      <w:r w:rsidRPr="0037783C">
        <w:rPr>
          <w:rFonts w:ascii="Times New Roman" w:eastAsia="Times New Roman" w:hAnsi="Times New Roman" w:cs="Times New Roman"/>
          <w:sz w:val="24"/>
          <w:szCs w:val="24"/>
        </w:rPr>
        <w:br/>
        <w:t>The project is designed to enhance agricultural productivity, ensure a reliable water supply, protect the environment, and improve the livelihoods of the surrounding communities.</w:t>
      </w:r>
      <w:r w:rsidRPr="0037783C">
        <w:rPr>
          <w:rFonts w:ascii="Times New Roman" w:eastAsia="Times New Roman" w:hAnsi="Times New Roman" w:cs="Times New Roman"/>
          <w:sz w:val="24"/>
          <w:szCs w:val="24"/>
        </w:rPr>
        <w:br/>
        <w:t>Project Overview</w:t>
      </w:r>
      <w:r w:rsidRPr="0037783C">
        <w:rPr>
          <w:rFonts w:ascii="Times New Roman" w:eastAsia="Times New Roman" w:hAnsi="Times New Roman" w:cs="Times New Roman"/>
          <w:sz w:val="24"/>
          <w:szCs w:val="24"/>
        </w:rPr>
        <w:br/>
        <w:t>Project Name: Matu Abo Dam Construction Project</w:t>
      </w:r>
      <w:r w:rsidRPr="0037783C">
        <w:rPr>
          <w:rFonts w:ascii="Times New Roman" w:eastAsia="Times New Roman" w:hAnsi="Times New Roman" w:cs="Times New Roman"/>
          <w:sz w:val="24"/>
          <w:szCs w:val="24"/>
        </w:rPr>
        <w:br/>
        <w:t>Project Owner: Oromia Irrigation and Pastoral Development Bureau (OIPDB)</w:t>
      </w:r>
      <w:r w:rsidRPr="0037783C">
        <w:rPr>
          <w:rFonts w:ascii="Times New Roman" w:eastAsia="Times New Roman" w:hAnsi="Times New Roman" w:cs="Times New Roman"/>
          <w:sz w:val="24"/>
          <w:szCs w:val="24"/>
        </w:rPr>
        <w:br/>
        <w:t>Consultant: Oromia Engineering Corporation (OEC)</w:t>
      </w:r>
      <w:r w:rsidRPr="0037783C">
        <w:rPr>
          <w:rFonts w:ascii="Times New Roman" w:eastAsia="Times New Roman" w:hAnsi="Times New Roman" w:cs="Times New Roman"/>
          <w:sz w:val="24"/>
          <w:szCs w:val="24"/>
        </w:rPr>
        <w:br/>
        <w:t>Contractor: Kasahun Milion Construction</w:t>
      </w:r>
      <w:bookmarkStart w:id="0" w:name="_GoBack"/>
      <w:bookmarkEnd w:id="0"/>
      <w:r w:rsidRPr="0037783C">
        <w:rPr>
          <w:rFonts w:ascii="Times New Roman" w:eastAsia="Times New Roman" w:hAnsi="Times New Roman" w:cs="Times New Roman"/>
          <w:sz w:val="24"/>
          <w:szCs w:val="24"/>
        </w:rPr>
        <w:br/>
        <w:t>Revised Contract Amount: ETB 253,703,394.23 (excluding price adjustment)</w:t>
      </w:r>
      <w:r w:rsidRPr="0037783C">
        <w:rPr>
          <w:rFonts w:ascii="Times New Roman" w:eastAsia="Times New Roman" w:hAnsi="Times New Roman" w:cs="Times New Roman"/>
          <w:sz w:val="24"/>
          <w:szCs w:val="24"/>
        </w:rPr>
        <w:br/>
        <w:t>Amount Paid to Date: ETB 241,018,224.52</w:t>
      </w:r>
      <w:r w:rsidRPr="0037783C">
        <w:rPr>
          <w:rFonts w:ascii="Times New Roman" w:eastAsia="Times New Roman" w:hAnsi="Times New Roman" w:cs="Times New Roman"/>
          <w:sz w:val="24"/>
          <w:szCs w:val="24"/>
        </w:rPr>
        <w:br/>
        <w:t>Dam Type: Rockfill, Clay Core, and Sand Embankment (F1 &amp; F2)</w:t>
      </w:r>
      <w:r w:rsidRPr="0037783C">
        <w:rPr>
          <w:rFonts w:ascii="Times New Roman" w:eastAsia="Times New Roman" w:hAnsi="Times New Roman" w:cs="Times New Roman"/>
          <w:sz w:val="24"/>
          <w:szCs w:val="24"/>
        </w:rPr>
        <w:br/>
        <w:t>Dam Height: 30 meters</w:t>
      </w:r>
      <w:r w:rsidRPr="0037783C">
        <w:rPr>
          <w:rFonts w:ascii="Times New Roman" w:eastAsia="Times New Roman" w:hAnsi="Times New Roman" w:cs="Times New Roman"/>
          <w:sz w:val="24"/>
          <w:szCs w:val="24"/>
        </w:rPr>
        <w:br/>
        <w:t>Dam Length: 400 meters</w:t>
      </w:r>
      <w:r w:rsidRPr="0037783C">
        <w:rPr>
          <w:rFonts w:ascii="Times New Roman" w:eastAsia="Times New Roman" w:hAnsi="Times New Roman" w:cs="Times New Roman"/>
          <w:sz w:val="24"/>
          <w:szCs w:val="24"/>
        </w:rPr>
        <w:br/>
        <w:t>Key Benefits of the Matu Abo Dam Project</w:t>
      </w:r>
      <w:r w:rsidRPr="0037783C">
        <w:rPr>
          <w:rFonts w:ascii="Times New Roman" w:eastAsia="Times New Roman" w:hAnsi="Times New Roman" w:cs="Times New Roman"/>
          <w:sz w:val="24"/>
          <w:szCs w:val="24"/>
        </w:rPr>
        <w:br/>
        <w:t>1. Irrigation Development</w:t>
      </w:r>
      <w:r w:rsidRPr="0037783C">
        <w:rPr>
          <w:rFonts w:ascii="Times New Roman" w:eastAsia="Times New Roman" w:hAnsi="Times New Roman" w:cs="Times New Roman"/>
          <w:sz w:val="24"/>
          <w:szCs w:val="24"/>
        </w:rPr>
        <w:br/>
        <w:t>Supports large-scale irrigation for the production of cereals, fruits, and vegetables.</w:t>
      </w:r>
      <w:r w:rsidRPr="0037783C">
        <w:rPr>
          <w:rFonts w:ascii="Times New Roman" w:eastAsia="Times New Roman" w:hAnsi="Times New Roman" w:cs="Times New Roman"/>
          <w:sz w:val="24"/>
          <w:szCs w:val="24"/>
        </w:rPr>
        <w:br/>
        <w:t>Increases agricultural productivity and strengthens food security.</w:t>
      </w:r>
      <w:r w:rsidRPr="0037783C">
        <w:rPr>
          <w:rFonts w:ascii="Times New Roman" w:eastAsia="Times New Roman" w:hAnsi="Times New Roman" w:cs="Times New Roman"/>
          <w:sz w:val="24"/>
          <w:szCs w:val="24"/>
        </w:rPr>
        <w:br/>
        <w:t>2. Drinking Water Supply</w:t>
      </w:r>
      <w:r w:rsidRPr="0037783C">
        <w:rPr>
          <w:rFonts w:ascii="Times New Roman" w:eastAsia="Times New Roman" w:hAnsi="Times New Roman" w:cs="Times New Roman"/>
          <w:sz w:val="24"/>
          <w:szCs w:val="24"/>
        </w:rPr>
        <w:br/>
        <w:t>Provides a reliable and adequate supply of safe drinking water for nearby communities.</w:t>
      </w:r>
      <w:r w:rsidRPr="0037783C">
        <w:rPr>
          <w:rFonts w:ascii="Times New Roman" w:eastAsia="Times New Roman" w:hAnsi="Times New Roman" w:cs="Times New Roman"/>
          <w:sz w:val="24"/>
          <w:szCs w:val="24"/>
        </w:rPr>
        <w:br/>
        <w:t>3. Livestock Water Supply</w:t>
      </w:r>
      <w:r w:rsidRPr="0037783C">
        <w:rPr>
          <w:rFonts w:ascii="Times New Roman" w:eastAsia="Times New Roman" w:hAnsi="Times New Roman" w:cs="Times New Roman"/>
          <w:sz w:val="24"/>
          <w:szCs w:val="24"/>
        </w:rPr>
        <w:br/>
        <w:t>Ensures a sustainable source of water for livestock throughout the year.</w:t>
      </w:r>
      <w:r w:rsidRPr="0037783C">
        <w:rPr>
          <w:rFonts w:ascii="Times New Roman" w:eastAsia="Times New Roman" w:hAnsi="Times New Roman" w:cs="Times New Roman"/>
          <w:sz w:val="24"/>
          <w:szCs w:val="24"/>
        </w:rPr>
        <w:br/>
        <w:t>4. Fisheries Development</w:t>
      </w:r>
      <w:r w:rsidRPr="0037783C">
        <w:rPr>
          <w:rFonts w:ascii="Times New Roman" w:eastAsia="Times New Roman" w:hAnsi="Times New Roman" w:cs="Times New Roman"/>
          <w:sz w:val="24"/>
          <w:szCs w:val="24"/>
        </w:rPr>
        <w:br/>
        <w:t>Creates opportunities for fish farming, improving local nutrition and generating additional household income.</w:t>
      </w:r>
      <w:r w:rsidRPr="0037783C">
        <w:rPr>
          <w:rFonts w:ascii="Times New Roman" w:eastAsia="Times New Roman" w:hAnsi="Times New Roman" w:cs="Times New Roman"/>
          <w:sz w:val="24"/>
          <w:szCs w:val="24"/>
        </w:rPr>
        <w:br/>
        <w:t>5. Recreation and Tourism</w:t>
      </w:r>
      <w:r w:rsidRPr="0037783C">
        <w:rPr>
          <w:rFonts w:ascii="Times New Roman" w:eastAsia="Times New Roman" w:hAnsi="Times New Roman" w:cs="Times New Roman"/>
          <w:sz w:val="24"/>
          <w:szCs w:val="24"/>
        </w:rPr>
        <w:br/>
        <w:t>Serves as a recreational site, supports cultural activities, and promotes tourism development in the area.</w:t>
      </w:r>
      <w:r w:rsidRPr="0037783C">
        <w:rPr>
          <w:rFonts w:ascii="Times New Roman" w:eastAsia="Times New Roman" w:hAnsi="Times New Roman" w:cs="Times New Roman"/>
          <w:sz w:val="24"/>
          <w:szCs w:val="24"/>
        </w:rPr>
        <w:br/>
        <w:t>6. Environmental Improvement</w:t>
      </w:r>
      <w:r w:rsidRPr="0037783C">
        <w:rPr>
          <w:rFonts w:ascii="Times New Roman" w:eastAsia="Times New Roman" w:hAnsi="Times New Roman" w:cs="Times New Roman"/>
          <w:sz w:val="24"/>
          <w:szCs w:val="24"/>
        </w:rPr>
        <w:br/>
        <w:t>Contributes to climate change adaptation and enhances green environmental cover.</w:t>
      </w:r>
      <w:r w:rsidRPr="0037783C">
        <w:rPr>
          <w:rFonts w:ascii="Times New Roman" w:eastAsia="Times New Roman" w:hAnsi="Times New Roman" w:cs="Times New Roman"/>
          <w:sz w:val="24"/>
          <w:szCs w:val="24"/>
        </w:rPr>
        <w:br/>
        <w:t>7. Groundwater Recharge</w:t>
      </w:r>
      <w:r w:rsidRPr="0037783C">
        <w:rPr>
          <w:rFonts w:ascii="Times New Roman" w:eastAsia="Times New Roman" w:hAnsi="Times New Roman" w:cs="Times New Roman"/>
          <w:sz w:val="24"/>
          <w:szCs w:val="24"/>
        </w:rPr>
        <w:br/>
        <w:t>Increases groundwater infiltration, replenishes aquifers, and improves the sustainability of wells and groundwater resources.</w:t>
      </w:r>
      <w:r w:rsidRPr="0037783C">
        <w:rPr>
          <w:rFonts w:ascii="Times New Roman" w:eastAsia="Times New Roman" w:hAnsi="Times New Roman" w:cs="Times New Roman"/>
          <w:sz w:val="24"/>
          <w:szCs w:val="24"/>
        </w:rPr>
        <w:br/>
        <w:t>8. Flood and Drought Mitigation</w:t>
      </w:r>
      <w:r w:rsidRPr="0037783C">
        <w:rPr>
          <w:rFonts w:ascii="Times New Roman" w:eastAsia="Times New Roman" w:hAnsi="Times New Roman" w:cs="Times New Roman"/>
          <w:sz w:val="24"/>
          <w:szCs w:val="24"/>
        </w:rPr>
        <w:br/>
        <w:t>Regulates water flow, reduces the risk of flooding during the rainy season, and ensures water availability during periods of drought.</w:t>
      </w:r>
    </w:p>
    <w:p w:rsidR="002A0163" w:rsidRDefault="002A0163"/>
    <w:sectPr w:rsidR="002A0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3C"/>
    <w:rsid w:val="002A0163"/>
    <w:rsid w:val="0037783C"/>
    <w:rsid w:val="00B9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A0693-751C-4346-9F38-68E16660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0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Backup user</dc:creator>
  <cp:keywords/>
  <dc:description/>
  <cp:lastModifiedBy>Backup user</cp:lastModifiedBy>
  <cp:revision>1</cp:revision>
  <dcterms:created xsi:type="dcterms:W3CDTF">2026-06-26T19:04:00Z</dcterms:created>
  <dcterms:modified xsi:type="dcterms:W3CDTF">2026-06-26T19:05:00Z</dcterms:modified>
</cp:coreProperties>
</file>